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CF2CD" w14:textId="77777777" w:rsidR="002339E7" w:rsidRDefault="002339E7" w:rsidP="002339E7">
      <w:pPr>
        <w:spacing w:after="60"/>
        <w:jc w:val="both"/>
        <w:rPr>
          <w:rFonts w:ascii="Times New Roman" w:hAnsi="Times New Roman"/>
          <w:b/>
          <w:bCs/>
          <w:sz w:val="36"/>
          <w:szCs w:val="36"/>
          <w:lang w:val="es-UY"/>
        </w:rPr>
      </w:pPr>
      <w:r w:rsidRPr="002339E7">
        <w:rPr>
          <w:rFonts w:ascii="Times New Roman" w:hAnsi="Times New Roman"/>
          <w:b/>
          <w:bCs/>
          <w:sz w:val="36"/>
          <w:szCs w:val="36"/>
          <w:lang w:val="es-UY"/>
        </w:rPr>
        <w:drawing>
          <wp:inline distT="0" distB="0" distL="0" distR="0" wp14:anchorId="0D40E87C" wp14:editId="0E238789">
            <wp:extent cx="1656759" cy="842601"/>
            <wp:effectExtent l="0" t="0" r="0" b="0"/>
            <wp:docPr id="1" name="Imagen 1" descr="Macintosh HD:Users:Bolita:Desktop:Blog padres resp:encabezado web:Logoti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olita:Desktop:Blog padres resp:encabezado web:Logotip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59" cy="84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9E7">
        <w:rPr>
          <w:rFonts w:ascii="Times New Roman" w:hAnsi="Times New Roman"/>
          <w:b/>
          <w:bCs/>
          <w:sz w:val="36"/>
          <w:szCs w:val="36"/>
          <w:lang w:val="es-UY"/>
        </w:rPr>
        <w:t xml:space="preserve">     </w:t>
      </w:r>
    </w:p>
    <w:p w14:paraId="2D211260" w14:textId="1C622C04" w:rsidR="002339E7" w:rsidRPr="002339E7" w:rsidRDefault="002339E7" w:rsidP="002339E7">
      <w:pPr>
        <w:spacing w:after="60"/>
        <w:jc w:val="both"/>
        <w:rPr>
          <w:rFonts w:ascii="Times New Roman" w:hAnsi="Times New Roman"/>
          <w:b/>
          <w:bCs/>
          <w:sz w:val="36"/>
          <w:szCs w:val="36"/>
          <w:lang w:val="es-UY"/>
        </w:rPr>
      </w:pPr>
      <w:r w:rsidRPr="002339E7">
        <w:rPr>
          <w:rFonts w:ascii="Times New Roman" w:hAnsi="Times New Roman"/>
          <w:b/>
          <w:bCs/>
          <w:sz w:val="36"/>
          <w:szCs w:val="36"/>
          <w:lang w:val="es-UY"/>
        </w:rPr>
        <w:t xml:space="preserve"> </w:t>
      </w:r>
    </w:p>
    <w:p w14:paraId="3EA6ED3F" w14:textId="31C40ABC" w:rsidR="002339E7" w:rsidRDefault="002339E7" w:rsidP="002339E7">
      <w:pPr>
        <w:spacing w:after="60"/>
        <w:jc w:val="both"/>
        <w:rPr>
          <w:rFonts w:ascii="Times New Roman" w:hAnsi="Times New Roman"/>
          <w:b/>
          <w:bCs/>
          <w:sz w:val="40"/>
          <w:szCs w:val="40"/>
          <w:lang w:val="es-UY"/>
        </w:rPr>
      </w:pPr>
      <w:r>
        <w:rPr>
          <w:rFonts w:ascii="Times New Roman" w:hAnsi="Times New Roman"/>
          <w:b/>
          <w:bCs/>
          <w:sz w:val="32"/>
          <w:szCs w:val="32"/>
          <w:lang w:val="es-UY"/>
        </w:rPr>
        <w:t xml:space="preserve">          </w:t>
      </w:r>
      <w:r>
        <w:rPr>
          <w:rFonts w:ascii="Times New Roman" w:hAnsi="Times New Roman"/>
          <w:b/>
          <w:bCs/>
          <w:sz w:val="32"/>
          <w:szCs w:val="32"/>
          <w:lang w:val="es-UY"/>
        </w:rPr>
        <w:tab/>
      </w:r>
      <w:r>
        <w:rPr>
          <w:rFonts w:ascii="Times New Roman" w:hAnsi="Times New Roman"/>
          <w:b/>
          <w:bCs/>
          <w:sz w:val="32"/>
          <w:szCs w:val="32"/>
          <w:lang w:val="es-UY"/>
        </w:rPr>
        <w:tab/>
      </w:r>
      <w:r w:rsidRPr="002339E7">
        <w:rPr>
          <w:rFonts w:ascii="Times New Roman" w:hAnsi="Times New Roman"/>
          <w:b/>
          <w:bCs/>
          <w:sz w:val="40"/>
          <w:szCs w:val="40"/>
          <w:lang w:val="es-UY"/>
        </w:rPr>
        <w:t xml:space="preserve">Comunicado de Prensa </w:t>
      </w:r>
    </w:p>
    <w:p w14:paraId="4298EB9A" w14:textId="77777777" w:rsidR="002339E7" w:rsidRDefault="002339E7" w:rsidP="002339E7">
      <w:pPr>
        <w:spacing w:after="60"/>
        <w:jc w:val="both"/>
        <w:rPr>
          <w:rFonts w:ascii="Times New Roman" w:hAnsi="Times New Roman"/>
          <w:b/>
          <w:bCs/>
          <w:sz w:val="40"/>
          <w:szCs w:val="40"/>
          <w:lang w:val="es-UY"/>
        </w:rPr>
      </w:pPr>
      <w:bookmarkStart w:id="0" w:name="_GoBack"/>
      <w:bookmarkEnd w:id="0"/>
    </w:p>
    <w:p w14:paraId="1DBA54A9" w14:textId="2A95743C" w:rsidR="002339E7" w:rsidRPr="002339E7" w:rsidRDefault="002339E7" w:rsidP="002339E7">
      <w:pPr>
        <w:spacing w:after="60"/>
        <w:ind w:firstLine="708"/>
        <w:jc w:val="both"/>
        <w:rPr>
          <w:rFonts w:ascii="Times New Roman" w:hAnsi="Times New Roman"/>
          <w:b/>
          <w:bCs/>
          <w:sz w:val="36"/>
          <w:szCs w:val="36"/>
          <w:u w:val="single"/>
          <w:lang w:val="es-UY"/>
        </w:rPr>
      </w:pPr>
      <w:r w:rsidRPr="002339E7">
        <w:rPr>
          <w:rFonts w:ascii="Times New Roman" w:hAnsi="Times New Roman"/>
          <w:b/>
          <w:bCs/>
          <w:sz w:val="36"/>
          <w:szCs w:val="36"/>
          <w:u w:val="single"/>
          <w:lang w:val="es-UY"/>
        </w:rPr>
        <w:t>El Petitorio al Codicen ya es proyecto de ley</w:t>
      </w:r>
    </w:p>
    <w:p w14:paraId="1B6B6454" w14:textId="77777777" w:rsidR="002339E7" w:rsidRPr="002339E7" w:rsidRDefault="002339E7" w:rsidP="002339E7">
      <w:pPr>
        <w:spacing w:after="60"/>
        <w:jc w:val="both"/>
        <w:rPr>
          <w:rFonts w:ascii="Times New Roman" w:hAnsi="Times New Roman"/>
          <w:b/>
          <w:bCs/>
          <w:sz w:val="16"/>
          <w:szCs w:val="16"/>
          <w:lang w:val="es-UY"/>
        </w:rPr>
      </w:pPr>
    </w:p>
    <w:p w14:paraId="7E7984C7" w14:textId="68DC7FFC" w:rsidR="00D14640" w:rsidRPr="00983F6B" w:rsidRDefault="009A5D28" w:rsidP="009A5D28">
      <w:pPr>
        <w:spacing w:after="60"/>
        <w:jc w:val="both"/>
        <w:rPr>
          <w:rFonts w:ascii="Times New Roman" w:hAnsi="Times New Roman"/>
          <w:sz w:val="24"/>
          <w:szCs w:val="24"/>
          <w:lang w:val="es-UY"/>
        </w:rPr>
      </w:pPr>
      <w:r w:rsidRPr="00983F6B">
        <w:rPr>
          <w:rFonts w:ascii="Times New Roman" w:hAnsi="Times New Roman"/>
          <w:sz w:val="24"/>
          <w:szCs w:val="24"/>
          <w:lang w:val="es-UY"/>
        </w:rPr>
        <w:t>E</w:t>
      </w:r>
      <w:r w:rsidR="00C95708">
        <w:rPr>
          <w:rFonts w:ascii="Times New Roman" w:hAnsi="Times New Roman"/>
          <w:sz w:val="24"/>
          <w:szCs w:val="24"/>
          <w:lang w:val="es-UY"/>
        </w:rPr>
        <w:t>l pasado 11 de setiembre</w:t>
      </w:r>
      <w:r w:rsidRPr="00983F6B">
        <w:rPr>
          <w:rFonts w:ascii="Times New Roman" w:hAnsi="Times New Roman"/>
          <w:sz w:val="24"/>
          <w:szCs w:val="24"/>
          <w:lang w:val="es-UY"/>
        </w:rPr>
        <w:t>, la Red de Padres Responsables asistió a la Comisión de Educación de Diputados, para analizar el proyecto de Ley sobre el Derecho de los Padres y la Educación Sexual, presentado por legisladores del Partido Nacional, Colorado, Independiente y de la Gente (Diputados  Rodrigo Goñi, Valentina Rapela, Daniel Radío y  Daniel Peña). Estuvieron presentes los Diputados Graciela Bianchi, Susana Montaner, Mario García, Sebastián Sabini, Alba Carvallo y Aníbal Méndez.</w:t>
      </w:r>
    </w:p>
    <w:p w14:paraId="7E7984C8" w14:textId="77777777" w:rsidR="00D14640" w:rsidRPr="00983F6B" w:rsidRDefault="009A5D28" w:rsidP="009A5D28">
      <w:pPr>
        <w:spacing w:after="60"/>
        <w:jc w:val="both"/>
        <w:rPr>
          <w:rFonts w:ascii="Times New Roman" w:hAnsi="Times New Roman"/>
          <w:sz w:val="24"/>
          <w:szCs w:val="24"/>
          <w:lang w:val="es-UY"/>
        </w:rPr>
      </w:pPr>
      <w:r w:rsidRPr="00983F6B">
        <w:rPr>
          <w:rFonts w:ascii="Times New Roman" w:hAnsi="Times New Roman"/>
          <w:sz w:val="24"/>
          <w:szCs w:val="24"/>
          <w:lang w:val="es-UY"/>
        </w:rPr>
        <w:t>La Red de Padres que representa el sentir de más del 80% de los padres uruguayos, según la encuesta realizada por la agencia Equipos, explicó la finalidad del proyecto: establecer un mecanismo para que se cumplan derechos humanos fundamentales, consagrados en nuestra Constitución, y contribuir de esta forma a la solución de tres problemas, que son clave en la crisis actual de la enseñanza pública: a) la ruptura del pacto social entre escuela y familia; b) la falta de valores; c) la introducción de la educación sexual que excluye a los padres.</w:t>
      </w:r>
    </w:p>
    <w:p w14:paraId="7E7984C9" w14:textId="77777777" w:rsidR="00D14640" w:rsidRPr="00983F6B" w:rsidRDefault="009A5D28" w:rsidP="009A5D28">
      <w:pPr>
        <w:spacing w:after="60"/>
        <w:jc w:val="both"/>
        <w:rPr>
          <w:rFonts w:ascii="Times New Roman" w:hAnsi="Times New Roman"/>
          <w:sz w:val="24"/>
          <w:szCs w:val="24"/>
          <w:lang w:val="es-UY"/>
        </w:rPr>
      </w:pPr>
      <w:r w:rsidRPr="00983F6B">
        <w:rPr>
          <w:rFonts w:ascii="Times New Roman" w:hAnsi="Times New Roman"/>
          <w:sz w:val="24"/>
          <w:szCs w:val="24"/>
          <w:lang w:val="es-UY"/>
        </w:rPr>
        <w:t xml:space="preserve">Señalaron cuáles son esos derechos humanos y principios fundamentales de nuestra Constitución, de las Declaraciones internacionales de Derechos Humanos y de la Ley General de Educación. </w:t>
      </w:r>
    </w:p>
    <w:p w14:paraId="7E7984CA" w14:textId="77777777" w:rsidR="00D14640" w:rsidRPr="00983F6B" w:rsidRDefault="009A5D28" w:rsidP="009A5D28">
      <w:pPr>
        <w:spacing w:after="60"/>
        <w:jc w:val="both"/>
        <w:rPr>
          <w:rFonts w:ascii="Times New Roman" w:hAnsi="Times New Roman"/>
          <w:sz w:val="24"/>
          <w:szCs w:val="24"/>
          <w:lang w:val="es-UY"/>
        </w:rPr>
      </w:pPr>
      <w:r w:rsidRPr="00983F6B">
        <w:rPr>
          <w:rFonts w:ascii="Times New Roman" w:hAnsi="Times New Roman"/>
          <w:sz w:val="24"/>
          <w:szCs w:val="24"/>
          <w:lang w:val="es-UY"/>
        </w:rPr>
        <w:t xml:space="preserve">Los padres o tutores tienen derecho a: </w:t>
      </w:r>
    </w:p>
    <w:p w14:paraId="7E7984CB" w14:textId="77777777" w:rsidR="00D14640" w:rsidRPr="00983F6B" w:rsidRDefault="009A5D28" w:rsidP="009A5D28">
      <w:pPr>
        <w:spacing w:after="60"/>
        <w:jc w:val="both"/>
        <w:rPr>
          <w:rFonts w:ascii="Times New Roman" w:hAnsi="Times New Roman"/>
          <w:sz w:val="24"/>
          <w:szCs w:val="24"/>
          <w:lang w:val="es-UY"/>
        </w:rPr>
      </w:pPr>
      <w:r w:rsidRPr="00983F6B">
        <w:rPr>
          <w:rFonts w:ascii="Times New Roman" w:hAnsi="Times New Roman"/>
          <w:sz w:val="24"/>
          <w:szCs w:val="24"/>
          <w:lang w:val="es-UY"/>
        </w:rPr>
        <w:t>- elegir para sus hijos los maestros e instituciones que deseen,</w:t>
      </w:r>
    </w:p>
    <w:p w14:paraId="7E7984CC" w14:textId="77777777" w:rsidR="00D14640" w:rsidRPr="00983F6B" w:rsidRDefault="009A5D28" w:rsidP="009A5D28">
      <w:pPr>
        <w:spacing w:after="60"/>
        <w:jc w:val="both"/>
        <w:rPr>
          <w:rFonts w:ascii="Times New Roman" w:hAnsi="Times New Roman"/>
          <w:sz w:val="24"/>
          <w:szCs w:val="24"/>
          <w:lang w:val="es-UY"/>
        </w:rPr>
      </w:pPr>
      <w:r w:rsidRPr="00983F6B">
        <w:rPr>
          <w:rFonts w:ascii="Times New Roman" w:hAnsi="Times New Roman"/>
          <w:sz w:val="24"/>
          <w:szCs w:val="24"/>
          <w:lang w:val="es-UY"/>
        </w:rPr>
        <w:t xml:space="preserve">-  “que sus hijos o pupilos reciban la educación religiosa y moral que esté de acuerdo con sus propias convicciones”. </w:t>
      </w:r>
    </w:p>
    <w:p w14:paraId="7E7984CD" w14:textId="77777777" w:rsidR="00D14640" w:rsidRPr="00983F6B" w:rsidRDefault="009A5D28" w:rsidP="009A5D28">
      <w:pPr>
        <w:spacing w:after="60"/>
        <w:jc w:val="both"/>
        <w:rPr>
          <w:rFonts w:ascii="Times New Roman" w:hAnsi="Times New Roman"/>
          <w:sz w:val="24"/>
          <w:szCs w:val="24"/>
          <w:lang w:val="es-UY"/>
        </w:rPr>
      </w:pPr>
      <w:r w:rsidRPr="00983F6B">
        <w:rPr>
          <w:rFonts w:ascii="Times New Roman" w:hAnsi="Times New Roman"/>
          <w:sz w:val="24"/>
          <w:szCs w:val="24"/>
          <w:lang w:val="es-UY"/>
        </w:rPr>
        <w:t xml:space="preserve">Estas ideas se respaldan en el principio de: </w:t>
      </w:r>
    </w:p>
    <w:p w14:paraId="7E7984CE" w14:textId="77777777" w:rsidR="00D14640" w:rsidRPr="00983F6B" w:rsidRDefault="009A5D28" w:rsidP="009A5D28">
      <w:pPr>
        <w:spacing w:after="60"/>
        <w:jc w:val="both"/>
        <w:rPr>
          <w:rFonts w:ascii="Times New Roman" w:hAnsi="Times New Roman"/>
          <w:sz w:val="24"/>
          <w:szCs w:val="24"/>
          <w:lang w:val="es-UY"/>
        </w:rPr>
      </w:pPr>
      <w:r w:rsidRPr="00983F6B">
        <w:rPr>
          <w:rFonts w:ascii="Times New Roman" w:hAnsi="Times New Roman"/>
          <w:sz w:val="24"/>
          <w:szCs w:val="24"/>
          <w:lang w:val="es-UY"/>
        </w:rPr>
        <w:t>- laicidad que implica que se garantice la “pluralidad de opiniones”, derecho de los padres al cuidado físico, psicológico y de la intimidad de sus hijos, a un ámbito de libertad y privacidad,</w:t>
      </w:r>
    </w:p>
    <w:p w14:paraId="7E7984CF" w14:textId="77777777" w:rsidR="00D14640" w:rsidRPr="00983F6B" w:rsidRDefault="009A5D28" w:rsidP="009A5D28">
      <w:pPr>
        <w:spacing w:after="60"/>
        <w:jc w:val="both"/>
        <w:rPr>
          <w:rFonts w:ascii="Times New Roman" w:hAnsi="Times New Roman"/>
          <w:sz w:val="24"/>
          <w:szCs w:val="24"/>
          <w:lang w:val="es-UY"/>
        </w:rPr>
      </w:pPr>
      <w:r w:rsidRPr="00983F6B">
        <w:rPr>
          <w:rFonts w:ascii="Times New Roman" w:hAnsi="Times New Roman"/>
          <w:sz w:val="24"/>
          <w:szCs w:val="24"/>
          <w:lang w:val="es-UY"/>
        </w:rPr>
        <w:t xml:space="preserve">- el principio de participación de los padres en “el proceso de formulación, seguimiento y evaluación” del “proyecto educativo” de cada centro público de enseñanza. </w:t>
      </w:r>
    </w:p>
    <w:p w14:paraId="7E7984D0" w14:textId="77777777" w:rsidR="00D14640" w:rsidRPr="002339E7" w:rsidRDefault="00D14640" w:rsidP="009A5D28">
      <w:pPr>
        <w:spacing w:after="160" w:line="259" w:lineRule="auto"/>
        <w:jc w:val="both"/>
        <w:rPr>
          <w:rFonts w:ascii="Times New Roman" w:hAnsi="Times New Roman"/>
          <w:sz w:val="16"/>
          <w:szCs w:val="16"/>
          <w:lang w:val="es-UY"/>
        </w:rPr>
      </w:pPr>
    </w:p>
    <w:p w14:paraId="7E7984D1" w14:textId="77777777" w:rsidR="00D14640" w:rsidRPr="00983F6B" w:rsidRDefault="009A5D28" w:rsidP="009A5D28">
      <w:pPr>
        <w:spacing w:after="60"/>
        <w:jc w:val="both"/>
        <w:rPr>
          <w:rFonts w:ascii="Times New Roman" w:hAnsi="Times New Roman"/>
          <w:sz w:val="24"/>
          <w:szCs w:val="24"/>
          <w:lang w:val="es-UY"/>
        </w:rPr>
      </w:pPr>
      <w:r w:rsidRPr="00983F6B">
        <w:rPr>
          <w:rFonts w:ascii="Times New Roman" w:hAnsi="Times New Roman"/>
          <w:sz w:val="24"/>
          <w:szCs w:val="24"/>
          <w:lang w:val="es-UY"/>
        </w:rPr>
        <w:t xml:space="preserve">Mostraron cómo el CODICEN ha violado estos derechos de forma expresa, citando las respuestas que éste ha dado a la petición de la Red de Padres. </w:t>
      </w:r>
    </w:p>
    <w:p w14:paraId="7E7984D3" w14:textId="185C2D5E" w:rsidR="00D14640" w:rsidRPr="00983F6B" w:rsidRDefault="009A5D28" w:rsidP="005D321E">
      <w:pPr>
        <w:spacing w:after="60"/>
        <w:jc w:val="both"/>
        <w:rPr>
          <w:rFonts w:ascii="Times New Roman" w:hAnsi="Times New Roman"/>
          <w:sz w:val="24"/>
          <w:szCs w:val="24"/>
          <w:lang w:val="es-UY"/>
        </w:rPr>
      </w:pPr>
      <w:r w:rsidRPr="00983F6B">
        <w:rPr>
          <w:rFonts w:ascii="Times New Roman" w:hAnsi="Times New Roman"/>
          <w:sz w:val="24"/>
          <w:szCs w:val="24"/>
          <w:lang w:val="es-UY"/>
        </w:rPr>
        <w:t xml:space="preserve">En particular, respecto al derecho de los padres de educar a sus hijos de acuerdo con sus convicciones, de cuidar su intimidad e integridad física y psicológica, y de representarlos en el ejercicio de sus derechos, </w:t>
      </w:r>
      <w:r w:rsidR="00FC5A9A">
        <w:rPr>
          <w:rFonts w:ascii="Times New Roman" w:hAnsi="Times New Roman"/>
          <w:sz w:val="24"/>
          <w:szCs w:val="24"/>
          <w:lang w:val="es-UY"/>
        </w:rPr>
        <w:t xml:space="preserve">pusieron en evidencia </w:t>
      </w:r>
      <w:r w:rsidR="00E36017">
        <w:rPr>
          <w:rFonts w:ascii="Times New Roman" w:hAnsi="Times New Roman"/>
          <w:sz w:val="24"/>
          <w:szCs w:val="24"/>
          <w:lang w:val="es-UY"/>
        </w:rPr>
        <w:t xml:space="preserve">cuál </w:t>
      </w:r>
      <w:r w:rsidRPr="00983F6B">
        <w:rPr>
          <w:rFonts w:ascii="Times New Roman" w:hAnsi="Times New Roman"/>
          <w:sz w:val="24"/>
          <w:szCs w:val="24"/>
          <w:lang w:val="es-UY"/>
        </w:rPr>
        <w:t>la respuesta del CODICEN</w:t>
      </w:r>
      <w:r w:rsidR="001D2F07">
        <w:rPr>
          <w:rFonts w:ascii="Times New Roman" w:hAnsi="Times New Roman"/>
          <w:sz w:val="24"/>
          <w:szCs w:val="24"/>
          <w:lang w:val="es-UY"/>
        </w:rPr>
        <w:t xml:space="preserve"> en que</w:t>
      </w:r>
      <w:r w:rsidR="00E36017">
        <w:rPr>
          <w:rFonts w:ascii="Times New Roman" w:hAnsi="Times New Roman"/>
          <w:sz w:val="24"/>
          <w:szCs w:val="24"/>
          <w:lang w:val="es-UY"/>
        </w:rPr>
        <w:t xml:space="preserve"> </w:t>
      </w:r>
      <w:r w:rsidRPr="00983F6B">
        <w:rPr>
          <w:rFonts w:ascii="Times New Roman" w:hAnsi="Times New Roman"/>
          <w:sz w:val="24"/>
          <w:szCs w:val="24"/>
          <w:lang w:val="es-UY"/>
        </w:rPr>
        <w:lastRenderedPageBreak/>
        <w:t>afirma que tiene “</w:t>
      </w:r>
      <w:r w:rsidRPr="00983F6B">
        <w:rPr>
          <w:rFonts w:ascii="Times New Roman" w:hAnsi="Times New Roman"/>
          <w:i/>
          <w:iCs/>
          <w:sz w:val="24"/>
          <w:szCs w:val="24"/>
          <w:lang w:val="es-UY"/>
        </w:rPr>
        <w:t>competencia exclusiva”</w:t>
      </w:r>
      <w:r w:rsidRPr="00983F6B">
        <w:rPr>
          <w:rFonts w:ascii="Times New Roman" w:hAnsi="Times New Roman"/>
          <w:sz w:val="24"/>
          <w:szCs w:val="24"/>
          <w:lang w:val="es-UY"/>
        </w:rPr>
        <w:t xml:space="preserve"> también en esta materia, “</w:t>
      </w:r>
      <w:r w:rsidRPr="00983F6B">
        <w:rPr>
          <w:rFonts w:ascii="Times New Roman" w:hAnsi="Times New Roman"/>
          <w:i/>
          <w:sz w:val="24"/>
          <w:szCs w:val="24"/>
          <w:lang w:val="es-UY"/>
        </w:rPr>
        <w:t>aun cuando no exista coincidencia con la visión de algunos padres</w:t>
      </w:r>
      <w:r w:rsidRPr="00983F6B">
        <w:rPr>
          <w:rFonts w:ascii="Times New Roman" w:hAnsi="Times New Roman"/>
          <w:sz w:val="24"/>
          <w:szCs w:val="24"/>
          <w:lang w:val="es-UY"/>
        </w:rPr>
        <w:t>”. Respecto a la laicidad, indicaron que el CODICEN, si bien reconoce que hay “</w:t>
      </w:r>
      <w:r w:rsidRPr="00983F6B">
        <w:rPr>
          <w:rFonts w:ascii="Times New Roman" w:hAnsi="Times New Roman"/>
          <w:i/>
          <w:iCs/>
          <w:sz w:val="24"/>
          <w:szCs w:val="24"/>
          <w:lang w:val="es-UY"/>
        </w:rPr>
        <w:t>distintas concepciones” “sobre la sexualidad</w:t>
      </w:r>
      <w:r w:rsidRPr="00983F6B">
        <w:rPr>
          <w:rFonts w:ascii="Times New Roman" w:hAnsi="Times New Roman"/>
          <w:sz w:val="24"/>
          <w:szCs w:val="24"/>
          <w:lang w:val="es-UY"/>
        </w:rPr>
        <w:t>”, entiende que “</w:t>
      </w:r>
      <w:r w:rsidRPr="00983F6B">
        <w:rPr>
          <w:rFonts w:ascii="Times New Roman" w:hAnsi="Times New Roman"/>
          <w:i/>
          <w:iCs/>
          <w:sz w:val="24"/>
          <w:szCs w:val="24"/>
          <w:lang w:val="es-UY"/>
        </w:rPr>
        <w:t>una de ellas”</w:t>
      </w:r>
      <w:r w:rsidRPr="00983F6B">
        <w:rPr>
          <w:rFonts w:ascii="Times New Roman" w:hAnsi="Times New Roman"/>
          <w:sz w:val="24"/>
          <w:szCs w:val="24"/>
          <w:lang w:val="es-UY"/>
        </w:rPr>
        <w:t xml:space="preserve"> es </w:t>
      </w:r>
      <w:r w:rsidRPr="00983F6B">
        <w:rPr>
          <w:rFonts w:ascii="Times New Roman" w:hAnsi="Times New Roman"/>
          <w:i/>
          <w:iCs/>
          <w:sz w:val="24"/>
          <w:szCs w:val="24"/>
          <w:lang w:val="es-UY"/>
        </w:rPr>
        <w:t xml:space="preserve">“la que se ha recepcionado en el plano legislativo”; </w:t>
      </w:r>
      <w:r w:rsidRPr="00983F6B">
        <w:rPr>
          <w:rFonts w:ascii="Times New Roman" w:hAnsi="Times New Roman"/>
          <w:sz w:val="24"/>
          <w:szCs w:val="24"/>
          <w:lang w:val="es-UY"/>
        </w:rPr>
        <w:t xml:space="preserve">y que la ley </w:t>
      </w:r>
      <w:r w:rsidRPr="00983F6B">
        <w:rPr>
          <w:rFonts w:ascii="Times New Roman" w:hAnsi="Times New Roman"/>
          <w:i/>
          <w:iCs/>
          <w:sz w:val="24"/>
          <w:szCs w:val="24"/>
          <w:lang w:val="es-UY"/>
        </w:rPr>
        <w:t xml:space="preserve">“no prevé la posibilidad de que los padres (…) puedan optar entre distintas propuestas de educación sexual”, </w:t>
      </w:r>
      <w:r w:rsidRPr="00983F6B">
        <w:rPr>
          <w:rFonts w:ascii="Times New Roman" w:hAnsi="Times New Roman"/>
          <w:iCs/>
          <w:sz w:val="24"/>
          <w:szCs w:val="24"/>
          <w:lang w:val="es-UY"/>
        </w:rPr>
        <w:t>imponiéndose así sobre el derecho y la libertad de pensamiento de los padres y rompiendo los lazos entre familia y centros educativos públicos y privados</w:t>
      </w:r>
      <w:r w:rsidRPr="00983F6B">
        <w:rPr>
          <w:rFonts w:ascii="Times New Roman" w:hAnsi="Times New Roman"/>
          <w:sz w:val="24"/>
          <w:szCs w:val="24"/>
          <w:lang w:val="es-UY"/>
        </w:rPr>
        <w:t>. Porque además, considera “</w:t>
      </w:r>
      <w:r w:rsidRPr="00983F6B">
        <w:rPr>
          <w:rFonts w:ascii="Times New Roman" w:hAnsi="Times New Roman"/>
          <w:i/>
          <w:iCs/>
          <w:sz w:val="24"/>
          <w:szCs w:val="24"/>
          <w:lang w:val="es-UY"/>
        </w:rPr>
        <w:t>Que lo que es válido en dicha materia para la enseñanza pública, también lo es para la enseñanza privada habilitada”</w:t>
      </w:r>
      <w:r w:rsidR="001B5357">
        <w:rPr>
          <w:rFonts w:ascii="Times New Roman" w:hAnsi="Times New Roman"/>
          <w:i/>
          <w:iCs/>
          <w:sz w:val="24"/>
          <w:szCs w:val="24"/>
          <w:lang w:val="es-UY"/>
        </w:rPr>
        <w:t>.</w:t>
      </w:r>
      <w:r w:rsidRPr="00983F6B">
        <w:rPr>
          <w:rFonts w:ascii="Times New Roman" w:hAnsi="Times New Roman"/>
          <w:sz w:val="24"/>
          <w:szCs w:val="24"/>
          <w:lang w:val="es-UY"/>
        </w:rPr>
        <w:t xml:space="preserve"> </w:t>
      </w:r>
    </w:p>
    <w:p w14:paraId="7E7984D4" w14:textId="77777777" w:rsidR="00D14640" w:rsidRPr="002339E7" w:rsidRDefault="00D14640" w:rsidP="009A5D28">
      <w:pPr>
        <w:spacing w:after="160" w:line="259" w:lineRule="auto"/>
        <w:jc w:val="both"/>
        <w:rPr>
          <w:rFonts w:ascii="Times New Roman" w:hAnsi="Times New Roman"/>
          <w:sz w:val="16"/>
          <w:szCs w:val="16"/>
          <w:lang w:val="es-UY"/>
        </w:rPr>
      </w:pPr>
    </w:p>
    <w:p w14:paraId="7E7984D5" w14:textId="77777777" w:rsidR="00D14640" w:rsidRPr="00983F6B" w:rsidRDefault="009A5D28" w:rsidP="009A5D28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val="es-UY"/>
        </w:rPr>
      </w:pPr>
      <w:r w:rsidRPr="00983F6B">
        <w:rPr>
          <w:rFonts w:ascii="Times New Roman" w:hAnsi="Times New Roman"/>
          <w:sz w:val="24"/>
          <w:szCs w:val="24"/>
          <w:lang w:val="es-UY"/>
        </w:rPr>
        <w:t xml:space="preserve">Por último, señalaron la importancia del principio de </w:t>
      </w:r>
      <w:r w:rsidRPr="00983F6B">
        <w:rPr>
          <w:rFonts w:ascii="Times New Roman" w:hAnsi="Times New Roman"/>
          <w:b/>
          <w:bCs/>
          <w:sz w:val="24"/>
          <w:szCs w:val="24"/>
          <w:lang w:val="es-UY"/>
        </w:rPr>
        <w:t xml:space="preserve">participación, </w:t>
      </w:r>
      <w:r w:rsidRPr="00983F6B">
        <w:rPr>
          <w:rFonts w:ascii="Times New Roman" w:hAnsi="Times New Roman"/>
          <w:sz w:val="24"/>
          <w:szCs w:val="24"/>
          <w:lang w:val="es-UY"/>
        </w:rPr>
        <w:t>presente en los mecanismos  que el proyecto reglamenta.</w:t>
      </w:r>
    </w:p>
    <w:p w14:paraId="7E7984D6" w14:textId="77777777" w:rsidR="00D14640" w:rsidRPr="00983F6B" w:rsidRDefault="009A5D28" w:rsidP="009A5D28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val="es-UY"/>
        </w:rPr>
      </w:pPr>
      <w:r w:rsidRPr="00983F6B">
        <w:rPr>
          <w:rFonts w:ascii="Times New Roman" w:hAnsi="Times New Roman"/>
          <w:sz w:val="24"/>
          <w:szCs w:val="24"/>
          <w:lang w:val="es-UY"/>
        </w:rPr>
        <w:t xml:space="preserve"> La única forma de incorporar la educación sexual a la escuela y respetar estos derechos es dar a los padres: a) información previa, b) participación en elaboración de propuestas, c) elección, entre una pluralidad de visiones, y poder elegir la que coincida con sus convicciones; d) derecho a exonerar a los hijos de uno o todos los temas cuando no se respeten sus convicciones; e) elección de un docente referente acorde a sus concepciones morales y antropológicas, punto fundamental para restaurar la confianza y la colaboración mutua entre familia y escuela. </w:t>
      </w:r>
    </w:p>
    <w:p w14:paraId="7E7984D7" w14:textId="77777777" w:rsidR="00D14640" w:rsidRPr="00983F6B" w:rsidRDefault="00D14640" w:rsidP="009A5D28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es-UY"/>
        </w:rPr>
      </w:pPr>
    </w:p>
    <w:p w14:paraId="7E7984D8" w14:textId="7F93498F" w:rsidR="00D14640" w:rsidRDefault="009A5D28" w:rsidP="009A5D28">
      <w:pPr>
        <w:spacing w:after="160" w:line="259" w:lineRule="auto"/>
        <w:jc w:val="both"/>
        <w:rPr>
          <w:rFonts w:ascii="Times New Roman" w:hAnsi="Times New Roman"/>
          <w:i/>
          <w:sz w:val="24"/>
          <w:szCs w:val="24"/>
          <w:lang w:val="es-UY"/>
        </w:rPr>
      </w:pPr>
      <w:r w:rsidRPr="00983F6B">
        <w:rPr>
          <w:rFonts w:ascii="Times New Roman" w:hAnsi="Times New Roman"/>
          <w:sz w:val="24"/>
          <w:szCs w:val="24"/>
          <w:lang w:val="es-UY"/>
        </w:rPr>
        <w:t xml:space="preserve">La Red de Padres entiende a la educación en el contexto social, como una ecuación, donde </w:t>
      </w:r>
    </w:p>
    <w:p w14:paraId="5079F240" w14:textId="325D1AF8" w:rsidR="002339E7" w:rsidRPr="002339E7" w:rsidRDefault="002339E7" w:rsidP="002339E7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es-UY"/>
        </w:rPr>
      </w:pPr>
      <w:r>
        <w:rPr>
          <w:rFonts w:ascii="Times New Roman" w:hAnsi="Times New Roman"/>
          <w:sz w:val="24"/>
          <w:szCs w:val="24"/>
          <w:lang w:val="es-UY"/>
        </w:rPr>
        <w:t>EDUCACIÓN = ENSEÑANZA + FAMILIA</w:t>
      </w:r>
    </w:p>
    <w:p w14:paraId="7E7984D9" w14:textId="4D02B15C" w:rsidR="00D14640" w:rsidRPr="00983F6B" w:rsidRDefault="00D14640" w:rsidP="009A5D28">
      <w:pPr>
        <w:jc w:val="both"/>
        <w:rPr>
          <w:rFonts w:ascii="Times New Roman" w:hAnsi="Times New Roman"/>
          <w:sz w:val="24"/>
          <w:szCs w:val="24"/>
          <w:vertAlign w:val="superscript"/>
          <w:lang w:val="es-UY"/>
        </w:rPr>
      </w:pPr>
    </w:p>
    <w:sectPr w:rsidR="00D14640" w:rsidRPr="00983F6B" w:rsidSect="002339E7">
      <w:pgSz w:w="11901" w:h="16840"/>
      <w:pgMar w:top="907" w:right="1440" w:bottom="1440" w:left="144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07038"/>
    <w:multiLevelType w:val="hybridMultilevel"/>
    <w:tmpl w:val="FB58087C"/>
    <w:lvl w:ilvl="0" w:tplc="BD28336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40"/>
    <w:rsid w:val="000A6ADD"/>
    <w:rsid w:val="001B5357"/>
    <w:rsid w:val="001D2F07"/>
    <w:rsid w:val="002339E7"/>
    <w:rsid w:val="002B1115"/>
    <w:rsid w:val="005D321E"/>
    <w:rsid w:val="007D3969"/>
    <w:rsid w:val="00983F6B"/>
    <w:rsid w:val="009A5D28"/>
    <w:rsid w:val="00C95708"/>
    <w:rsid w:val="00CD7B89"/>
    <w:rsid w:val="00D14640"/>
    <w:rsid w:val="00E36017"/>
    <w:rsid w:val="00FC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798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SimSun" w:cs="Times New Roman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SimSun" w:cs="Times New Roman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606</Words>
  <Characters>3336</Characters>
  <Application>Microsoft Macintosh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Carlos  Gonzáles de Palleja</cp:lastModifiedBy>
  <cp:revision>2</cp:revision>
  <cp:lastPrinted>2019-09-12T15:29:00Z</cp:lastPrinted>
  <dcterms:created xsi:type="dcterms:W3CDTF">2019-09-13T15:41:00Z</dcterms:created>
  <dcterms:modified xsi:type="dcterms:W3CDTF">2019-09-13T15:41:00Z</dcterms:modified>
</cp:coreProperties>
</file>